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805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80529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Zanganeh Mahkam</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3957 POINT EDEN WAY</w:t>
            </w:r>
          </w:p>
        </w:tc>
        <w:tc>
          <w:tcPr>
            <w:tcW w:w="154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HAYWARD</w:t>
            </w:r>
          </w:p>
        </w:tc>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94545</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PULSE BIOSCIENCES,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PLSE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0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07/03/2024</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ind w:left="7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4"/>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76"/>
              <w:spacing w:after="0"/>
              <w:rPr>
                <w:sz w:val="20"/>
                <w:szCs w:val="20"/>
                <w:color w:val="auto"/>
              </w:rPr>
            </w:pPr>
            <w:r>
              <w:rPr>
                <w:rFonts w:ascii="Times New Roman" w:cs="Times New Roman" w:eastAsia="Times New Roman" w:hAnsi="Times New Roman"/>
                <w:sz w:val="17"/>
                <w:szCs w:val="17"/>
                <w:color w:val="0000FF"/>
              </w:rPr>
              <w:t>07/03/2024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X</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60,242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84"/>
              <w:spacing w:after="0"/>
              <w:rPr>
                <w:sz w:val="20"/>
                <w:szCs w:val="20"/>
                <w:color w:val="auto"/>
              </w:rPr>
            </w:pPr>
            <w:r>
              <w:rPr>
                <w:rFonts w:ascii="Times New Roman" w:cs="Times New Roman" w:eastAsia="Times New Roman" w:hAnsi="Times New Roman"/>
                <w:sz w:val="11"/>
                <w:szCs w:val="11"/>
                <w:color w:val="008000"/>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665,153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Immediate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27,000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Member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Immediate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14,000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Member 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Immediate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107,074</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Member 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30,121</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30,121</w:t>
            </w:r>
          </w:p>
        </w:tc>
        <w:tc>
          <w:tcPr>
            <w:tcW w:w="2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07/03/2024</w:t>
            </w: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07/03/2029</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30,121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30,121</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07/03/2024</w:t>
            </w: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30,121</w:t>
            </w:r>
          </w:p>
        </w:tc>
        <w:tc>
          <w:tcPr>
            <w:tcW w:w="2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07/03/2024</w:t>
            </w: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07/03/2029</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30,121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acquired the shares of common stock and the warrants pursuant to the exercise of subscription rights in connection with the Issuer's previously announced rights offering (the "Rights Offering"), as disclosed in the Registration Statement on Form S-3, as amended, and certain Current Reports on Form 8-K filed by the Issuer with the SEC.</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Rights Offering, the Reporting Person purchased units at a price of $10.00 per unit, with each unit consisting of one share of common stock and two warrants each to purchase one half share of common stock at an exercise price of $11.00 per whole share. The warrants differ only in their redemption provisions.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Kenneth B. Stratton, as</w:t>
            </w:r>
          </w:p>
        </w:tc>
        <w:tc>
          <w:tcPr>
            <w:tcW w:w="4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07/09/2024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7650" TargetMode="External"/><Relationship Id="rId13" Type="http://schemas.openxmlformats.org/officeDocument/2006/relationships/hyperlink" Target="http://www.sec.gov/cgi-bin/browse-edgar?action=getcompany&amp;CIK=0001625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2024-07-09T08:24:41Z</dcterms:created>
  <dcterms:modified xsi:type="dcterms:W3CDTF">2024-07-09T08:24:41Z</dcterms:modified>
</cp:coreProperties>
</file>